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EC" w:rsidRDefault="00332CEC" w:rsidP="00332CEC">
      <w:pPr>
        <w:jc w:val="center"/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Сведения о наличии оборудованных учебных кабинетов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126"/>
      </w:tblGrid>
      <w:tr w:rsidR="00332CEC" w:rsidTr="00332CEC">
        <w:trPr>
          <w:trHeight w:val="517"/>
        </w:trPr>
        <w:tc>
          <w:tcPr>
            <w:tcW w:w="8925" w:type="dxa"/>
            <w:gridSpan w:val="3"/>
          </w:tcPr>
          <w:p w:rsidR="00332CEC" w:rsidRDefault="00332CEC" w:rsidP="00332CEC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Наименование учебных кабинетов</w:t>
            </w:r>
          </w:p>
        </w:tc>
      </w:tr>
      <w:tr w:rsidR="00332CEC" w:rsidTr="00332CEC">
        <w:trPr>
          <w:trHeight w:val="517"/>
        </w:trPr>
        <w:tc>
          <w:tcPr>
            <w:tcW w:w="562" w:type="dxa"/>
          </w:tcPr>
          <w:p w:rsidR="00332CEC" w:rsidRDefault="00332CEC" w:rsidP="00332CEC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332CEC" w:rsidRDefault="00332CEC" w:rsidP="00332CEC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Кабинет начальных классов</w:t>
            </w:r>
          </w:p>
        </w:tc>
        <w:tc>
          <w:tcPr>
            <w:tcW w:w="2126" w:type="dxa"/>
          </w:tcPr>
          <w:p w:rsidR="00332CEC" w:rsidRDefault="00332CEC" w:rsidP="00332CEC">
            <w:pPr>
              <w:jc w:val="center"/>
            </w:pPr>
            <w:r>
              <w:t>3</w:t>
            </w:r>
          </w:p>
        </w:tc>
      </w:tr>
      <w:tr w:rsidR="00332CEC" w:rsidTr="00332CEC">
        <w:trPr>
          <w:trHeight w:val="494"/>
        </w:trPr>
        <w:tc>
          <w:tcPr>
            <w:tcW w:w="562" w:type="dxa"/>
          </w:tcPr>
          <w:p w:rsidR="00332CEC" w:rsidRDefault="00332CEC" w:rsidP="00332CEC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332CEC" w:rsidRDefault="00332CEC" w:rsidP="00332CEC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Кабинет русского языка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и литературы</w:t>
            </w:r>
          </w:p>
        </w:tc>
        <w:tc>
          <w:tcPr>
            <w:tcW w:w="2126" w:type="dxa"/>
          </w:tcPr>
          <w:p w:rsidR="00332CEC" w:rsidRDefault="00332CEC" w:rsidP="00332CEC">
            <w:pPr>
              <w:jc w:val="center"/>
            </w:pPr>
            <w:r>
              <w:t>1</w:t>
            </w:r>
          </w:p>
        </w:tc>
      </w:tr>
      <w:tr w:rsidR="00332CEC" w:rsidTr="00332CEC">
        <w:trPr>
          <w:trHeight w:val="517"/>
        </w:trPr>
        <w:tc>
          <w:tcPr>
            <w:tcW w:w="562" w:type="dxa"/>
          </w:tcPr>
          <w:p w:rsidR="00332CEC" w:rsidRDefault="00332CEC" w:rsidP="00332CEC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332CEC" w:rsidRDefault="00332CEC" w:rsidP="00332CEC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Кабинет математики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и физики</w:t>
            </w:r>
          </w:p>
        </w:tc>
        <w:tc>
          <w:tcPr>
            <w:tcW w:w="2126" w:type="dxa"/>
          </w:tcPr>
          <w:p w:rsidR="00332CEC" w:rsidRDefault="00332CEC" w:rsidP="00332CEC">
            <w:pPr>
              <w:jc w:val="center"/>
            </w:pPr>
            <w:r>
              <w:t>1</w:t>
            </w:r>
          </w:p>
        </w:tc>
      </w:tr>
      <w:tr w:rsidR="00332CEC" w:rsidTr="00332CEC">
        <w:trPr>
          <w:trHeight w:val="517"/>
        </w:trPr>
        <w:tc>
          <w:tcPr>
            <w:tcW w:w="562" w:type="dxa"/>
          </w:tcPr>
          <w:p w:rsidR="00332CEC" w:rsidRDefault="00332CEC" w:rsidP="00332CEC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332CEC" w:rsidRDefault="00332CEC" w:rsidP="00332CEC">
            <w:pPr>
              <w:jc w:val="center"/>
            </w:pPr>
            <w:r>
              <w:t xml:space="preserve">Кабинет информатики </w:t>
            </w:r>
          </w:p>
        </w:tc>
        <w:tc>
          <w:tcPr>
            <w:tcW w:w="2126" w:type="dxa"/>
          </w:tcPr>
          <w:p w:rsidR="00332CEC" w:rsidRDefault="00332CEC" w:rsidP="00332CEC">
            <w:pPr>
              <w:jc w:val="center"/>
            </w:pPr>
            <w:r>
              <w:t>1</w:t>
            </w:r>
          </w:p>
        </w:tc>
      </w:tr>
      <w:tr w:rsidR="00332CEC" w:rsidTr="00332CEC">
        <w:trPr>
          <w:trHeight w:val="517"/>
        </w:trPr>
        <w:tc>
          <w:tcPr>
            <w:tcW w:w="562" w:type="dxa"/>
          </w:tcPr>
          <w:p w:rsidR="00332CEC" w:rsidRDefault="00332CEC" w:rsidP="00332CEC">
            <w:pPr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332CEC" w:rsidRDefault="00332CEC" w:rsidP="00332CEC">
            <w:pPr>
              <w:jc w:val="center"/>
            </w:pPr>
            <w:r>
              <w:t xml:space="preserve">Кабинет ин </w:t>
            </w:r>
            <w:proofErr w:type="spellStart"/>
            <w:r>
              <w:t>яз</w:t>
            </w:r>
            <w:proofErr w:type="spellEnd"/>
          </w:p>
        </w:tc>
        <w:tc>
          <w:tcPr>
            <w:tcW w:w="2126" w:type="dxa"/>
          </w:tcPr>
          <w:p w:rsidR="00332CEC" w:rsidRDefault="00332CEC" w:rsidP="00332CEC">
            <w:pPr>
              <w:jc w:val="center"/>
            </w:pPr>
            <w:r>
              <w:t>1</w:t>
            </w:r>
          </w:p>
        </w:tc>
      </w:tr>
      <w:tr w:rsidR="00332CEC" w:rsidTr="00332CEC">
        <w:trPr>
          <w:trHeight w:val="517"/>
        </w:trPr>
        <w:tc>
          <w:tcPr>
            <w:tcW w:w="562" w:type="dxa"/>
          </w:tcPr>
          <w:p w:rsidR="00332CEC" w:rsidRDefault="00332CEC" w:rsidP="00332CEC">
            <w:pPr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332CEC" w:rsidRDefault="00332CEC" w:rsidP="00332CEC">
            <w:pPr>
              <w:jc w:val="center"/>
            </w:pPr>
            <w:r>
              <w:t xml:space="preserve">Кабинет биологии химии </w:t>
            </w:r>
          </w:p>
        </w:tc>
        <w:tc>
          <w:tcPr>
            <w:tcW w:w="2126" w:type="dxa"/>
          </w:tcPr>
          <w:p w:rsidR="00332CEC" w:rsidRDefault="00332CEC" w:rsidP="00332CEC">
            <w:pPr>
              <w:jc w:val="center"/>
            </w:pPr>
            <w:r>
              <w:t>1</w:t>
            </w:r>
          </w:p>
        </w:tc>
      </w:tr>
      <w:tr w:rsidR="00332CEC" w:rsidTr="00332CEC">
        <w:trPr>
          <w:trHeight w:val="494"/>
        </w:trPr>
        <w:tc>
          <w:tcPr>
            <w:tcW w:w="562" w:type="dxa"/>
          </w:tcPr>
          <w:p w:rsidR="00332CEC" w:rsidRDefault="00332CEC" w:rsidP="00332CEC">
            <w:pPr>
              <w:jc w:val="center"/>
            </w:pPr>
            <w:r>
              <w:t>7</w:t>
            </w:r>
          </w:p>
        </w:tc>
        <w:tc>
          <w:tcPr>
            <w:tcW w:w="6237" w:type="dxa"/>
          </w:tcPr>
          <w:p w:rsidR="00332CEC" w:rsidRDefault="00332CEC" w:rsidP="00332CEC">
            <w:pPr>
              <w:jc w:val="center"/>
            </w:pPr>
            <w:r>
              <w:t>Кабинет географии истории</w:t>
            </w:r>
          </w:p>
        </w:tc>
        <w:tc>
          <w:tcPr>
            <w:tcW w:w="2126" w:type="dxa"/>
          </w:tcPr>
          <w:p w:rsidR="00332CEC" w:rsidRDefault="00332CEC" w:rsidP="00332CEC">
            <w:pPr>
              <w:jc w:val="center"/>
            </w:pPr>
            <w:r>
              <w:t>1</w:t>
            </w:r>
          </w:p>
        </w:tc>
      </w:tr>
      <w:tr w:rsidR="00332CEC" w:rsidTr="00332CEC">
        <w:trPr>
          <w:trHeight w:val="494"/>
        </w:trPr>
        <w:tc>
          <w:tcPr>
            <w:tcW w:w="562" w:type="dxa"/>
          </w:tcPr>
          <w:p w:rsidR="00332CEC" w:rsidRDefault="00332CEC" w:rsidP="00332CEC">
            <w:pPr>
              <w:jc w:val="center"/>
            </w:pPr>
            <w:r>
              <w:t>8</w:t>
            </w:r>
          </w:p>
        </w:tc>
        <w:tc>
          <w:tcPr>
            <w:tcW w:w="6237" w:type="dxa"/>
          </w:tcPr>
          <w:p w:rsidR="00332CEC" w:rsidRDefault="00332CEC" w:rsidP="00332CEC">
            <w:pPr>
              <w:jc w:val="center"/>
            </w:pPr>
            <w:r>
              <w:t xml:space="preserve">Кабинет родных языков </w:t>
            </w:r>
          </w:p>
        </w:tc>
        <w:tc>
          <w:tcPr>
            <w:tcW w:w="2126" w:type="dxa"/>
          </w:tcPr>
          <w:p w:rsidR="00332CEC" w:rsidRDefault="00332CEC" w:rsidP="00332CEC">
            <w:pPr>
              <w:jc w:val="center"/>
            </w:pPr>
            <w:r>
              <w:t>1</w:t>
            </w:r>
          </w:p>
        </w:tc>
      </w:tr>
      <w:tr w:rsidR="00332CEC" w:rsidTr="00332CEC">
        <w:trPr>
          <w:trHeight w:val="494"/>
        </w:trPr>
        <w:tc>
          <w:tcPr>
            <w:tcW w:w="562" w:type="dxa"/>
          </w:tcPr>
          <w:p w:rsidR="00332CEC" w:rsidRDefault="00332CEC" w:rsidP="00332CEC">
            <w:pPr>
              <w:jc w:val="center"/>
            </w:pPr>
            <w:r>
              <w:t>9</w:t>
            </w:r>
          </w:p>
        </w:tc>
        <w:tc>
          <w:tcPr>
            <w:tcW w:w="6237" w:type="dxa"/>
          </w:tcPr>
          <w:p w:rsidR="00332CEC" w:rsidRDefault="00332CEC" w:rsidP="00332CEC">
            <w:pPr>
              <w:jc w:val="center"/>
            </w:pPr>
            <w:r>
              <w:t xml:space="preserve">Мастерская </w:t>
            </w:r>
          </w:p>
        </w:tc>
        <w:tc>
          <w:tcPr>
            <w:tcW w:w="2126" w:type="dxa"/>
          </w:tcPr>
          <w:p w:rsidR="00332CEC" w:rsidRDefault="00332CEC" w:rsidP="00332CEC">
            <w:pPr>
              <w:jc w:val="center"/>
            </w:pPr>
            <w:r>
              <w:t>1</w:t>
            </w:r>
          </w:p>
        </w:tc>
      </w:tr>
    </w:tbl>
    <w:p w:rsidR="00E0144D" w:rsidRDefault="00E0144D" w:rsidP="00332CEC">
      <w:pPr>
        <w:jc w:val="center"/>
      </w:pPr>
      <w:bookmarkStart w:id="0" w:name="_GoBack"/>
      <w:bookmarkEnd w:id="0"/>
    </w:p>
    <w:sectPr w:rsidR="00E0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EC"/>
    <w:rsid w:val="00332CEC"/>
    <w:rsid w:val="00E0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03E86-126B-4F10-87A0-7440C5E3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2020-03-10T08:29:00Z</dcterms:created>
  <dcterms:modified xsi:type="dcterms:W3CDTF">2020-03-10T08:39:00Z</dcterms:modified>
</cp:coreProperties>
</file>